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2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>
      <w:pPr>
        <w:spacing w:before="32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  проекта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«Музей этнокультурного наследия Родного края»</w:t>
      </w:r>
    </w:p>
    <w:p>
      <w:pPr>
        <w:spacing w:after="0"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   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Огромное влияние на развитие родного языка и приобщение детей к национальной культуре оказывает 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Музейная педагогика, которая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является инновационной технологией, создающая условия погружения личности в специально организованную предметно-пространственную 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среду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</w:p>
    <w:p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цель: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Совершенствовать  у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детей дошкольного возраста навыки общения на татарском  и русском языках, через погружение в музейную среду. </w:t>
      </w:r>
    </w:p>
    <w:p>
      <w:pPr>
        <w:spacing w:after="0" w:line="276" w:lineRule="auto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Хорошее владение языком как средством общения - веяние сегодняшнего дня: оно необходимо не только для успешной учебы в дальнейшем, но и для интеллектуального и нравственного становления дошкольников. 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нашем детском саду уже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оформлены  мини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музеи на разные темы, такие как: «Музей чая», «Памятники архитектуры древних Булгар», и Музей «Ак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калфак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</w:t>
      </w:r>
    </w:p>
    <w:p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1"/>
          <w:color w:val="FF0000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Каждая тема нашего мини- музея очень важна для нас. С помощью </w:t>
      </w:r>
      <w:proofErr w:type="gramStart"/>
      <w:r>
        <w:rPr>
          <w:color w:val="111111"/>
          <w:sz w:val="28"/>
          <w:szCs w:val="28"/>
          <w:shd w:val="clear" w:color="auto" w:fill="FFFFFF"/>
        </w:rPr>
        <w:t>игры  «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Экскурсовод» закрепляются знания детей, полученные на занятиях по обучению татарскому языку. А именно по таким темам как: «Еда», «Цвет», «Одежда», «Мебель», «Посуда», «Счет» и другие. </w:t>
      </w:r>
      <w:r>
        <w:rPr>
          <w:color w:val="FF0000"/>
          <w:sz w:val="28"/>
          <w:szCs w:val="28"/>
          <w:shd w:val="clear" w:color="auto" w:fill="FFFFFF"/>
        </w:rPr>
        <w:t>(</w:t>
      </w:r>
      <w:proofErr w:type="gramStart"/>
      <w:r>
        <w:rPr>
          <w:color w:val="FF0000"/>
          <w:sz w:val="28"/>
          <w:szCs w:val="28"/>
          <w:shd w:val="clear" w:color="auto" w:fill="FFFFFF"/>
        </w:rPr>
        <w:t>Разработана  картотека</w:t>
      </w:r>
      <w:proofErr w:type="gramEnd"/>
      <w:r>
        <w:rPr>
          <w:color w:val="FF0000"/>
          <w:sz w:val="28"/>
          <w:szCs w:val="28"/>
          <w:shd w:val="clear" w:color="auto" w:fill="FFFFFF"/>
        </w:rPr>
        <w:t xml:space="preserve"> с текстами экскурсий).</w:t>
      </w:r>
    </w:p>
    <w:p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Дошкольники чувствуют свою причастность к мини-музею: они участвуют в обсуждении его тематики, приносят из дома экспонаты. Мини-музеи можно посещать каждый день, самому менять, переставлять экспонаты, брать их в руки и рассматривать. </w:t>
      </w:r>
    </w:p>
    <w:p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Style w:val="1"/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В обычном музее ребенок — лишь пассивный созерцатель, а здесь он — соавтор, творец экспозиции, экскурсовод. Причем не только он сам, но и его папа, мама, бабушка и дедушка. </w:t>
      </w:r>
      <w:r>
        <w:rPr>
          <w:rStyle w:val="1"/>
          <w:rFonts w:ascii="Times New Roman" w:hAnsi="Times New Roman" w:cs="Times New Roman"/>
          <w:color w:val="FF0000"/>
          <w:sz w:val="28"/>
          <w:szCs w:val="28"/>
          <w:lang w:val="tt-RU"/>
        </w:rPr>
        <w:t>(в презентации видео ролик в мини музее с детьми)</w:t>
      </w:r>
    </w:p>
    <w:p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Style w:val="1"/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  <w:lang w:val="tt-RU"/>
        </w:rPr>
        <w:t>Каждый мини-музей — результат общения, совместной работы воспитателя, детей и их семей. Значимость мини-музея достаточно высока, так как здесь дети не только рассматривают книги и репродукции, знакомятся с подлинными предметами и вещами, но и сами рассказывают истории, задают вопросы, размышляют, беседуют, в ходе чего развивается реч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ь детей, дети выступают в роли экскурсоводов.</w:t>
      </w:r>
      <w:r>
        <w:rPr>
          <w:rStyle w:val="1"/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bookmarkStart w:id="0" w:name="_GoBack"/>
      <w:bookmarkEnd w:id="0"/>
    </w:p>
    <w:p>
      <w:pPr>
        <w:tabs>
          <w:tab w:val="left" w:pos="382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заключении хотелось сказать, что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совершенствование у детей дошкольного возраста навыков общения на татарском   языке</w:t>
      </w:r>
      <w:r>
        <w:rPr>
          <w:rFonts w:ascii="Times New Roman" w:hAnsi="Times New Roman" w:cs="Times New Roman"/>
          <w:sz w:val="28"/>
          <w:szCs w:val="28"/>
        </w:rPr>
        <w:t xml:space="preserve"> в дошкольном учреждении может быть успешно реализовано в том случае, если язык будет выступать не только в качестве предмета изучения, но и будет регулярно, активно использоваться детьми в их повседневной жизни и деятельности. </w:t>
      </w:r>
    </w:p>
    <w:p>
      <w:pPr>
        <w:tabs>
          <w:tab w:val="left" w:pos="3825"/>
        </w:tabs>
        <w:spacing w:after="0" w:line="276" w:lineRule="auto"/>
        <w:jc w:val="both"/>
        <w:rPr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экспонаты выставляются в маленьком кабинете татарского языка. Есть помещение, в котором можно разместить музей отдельно,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оно  требует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ремонта.  </w:t>
      </w:r>
    </w:p>
    <w:sectPr>
      <w:pgSz w:w="11906" w:h="16838"/>
      <w:pgMar w:top="709" w:right="851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D3810-445C-47C3-A1DB-77BA8836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47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widowControl w:val="0"/>
      <w:spacing w:after="0" w:line="100" w:lineRule="atLeast"/>
      <w:ind w:left="102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kern w:val="1"/>
      <w:sz w:val="28"/>
      <w:szCs w:val="28"/>
      <w:lang w:val="en-US" w:eastAsia="ar-SA"/>
    </w:rPr>
  </w:style>
  <w:style w:type="paragraph" w:customStyle="1" w:styleId="c0">
    <w:name w:val="c0"/>
    <w:basedOn w:val="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">
    <w:name w:val="Основной шрифт абзаца1"/>
  </w:style>
  <w:style w:type="character" w:customStyle="1" w:styleId="c1">
    <w:name w:val="c1"/>
    <w:basedOn w:val="a0"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List Paragraph"/>
    <w:basedOn w:val="a"/>
    <w:uiPriority w:val="34"/>
    <w:qFormat/>
    <w:pPr>
      <w:suppressAutoHyphens w:val="0"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eastAsia="en-US"/>
    </w:rPr>
  </w:style>
  <w:style w:type="paragraph" w:styleId="a7">
    <w:name w:val="Normal (Web)"/>
    <w:basedOn w:val="a"/>
    <w:uiPriority w:val="99"/>
    <w:semiHidden/>
    <w:unhideWhenUsed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Теремок</dc:creator>
  <cp:lastModifiedBy>Никитина СА</cp:lastModifiedBy>
  <cp:revision>5</cp:revision>
  <cp:lastPrinted>2025-02-12T10:58:00Z</cp:lastPrinted>
  <dcterms:created xsi:type="dcterms:W3CDTF">2025-02-18T05:51:00Z</dcterms:created>
  <dcterms:modified xsi:type="dcterms:W3CDTF">2025-03-17T06:36:00Z</dcterms:modified>
</cp:coreProperties>
</file>